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40" w:rsidRPr="00131CB7" w:rsidRDefault="005F3F40" w:rsidP="005F3F40">
      <w:pPr>
        <w:spacing w:after="0" w:line="240" w:lineRule="auto"/>
        <w:jc w:val="right"/>
        <w:rPr>
          <w:rFonts w:ascii="Times New Roman" w:hAnsi="Times New Roman"/>
          <w:sz w:val="28"/>
          <w:szCs w:val="28"/>
          <w:lang w:val="ro-RO"/>
        </w:rPr>
      </w:pPr>
      <w:r w:rsidRPr="00131CB7">
        <w:rPr>
          <w:rFonts w:ascii="Times New Roman" w:hAnsi="Times New Roman"/>
          <w:sz w:val="28"/>
          <w:szCs w:val="28"/>
          <w:lang w:val="ro-RO"/>
        </w:rPr>
        <w:t>Anexa nr. 2</w:t>
      </w:r>
    </w:p>
    <w:p w:rsidR="005F3F40" w:rsidRPr="00131CB7" w:rsidRDefault="005F3F40" w:rsidP="005F3F40">
      <w:pPr>
        <w:spacing w:after="0" w:line="240" w:lineRule="auto"/>
        <w:jc w:val="center"/>
        <w:rPr>
          <w:rFonts w:ascii="Times New Roman" w:hAnsi="Times New Roman"/>
          <w:b/>
          <w:sz w:val="28"/>
          <w:szCs w:val="28"/>
          <w:lang w:val="ro-RO"/>
        </w:rPr>
      </w:pPr>
      <w:r w:rsidRPr="00131CB7">
        <w:rPr>
          <w:rFonts w:ascii="Times New Roman" w:hAnsi="Times New Roman"/>
          <w:b/>
          <w:sz w:val="28"/>
          <w:szCs w:val="28"/>
          <w:lang w:val="ro-RO"/>
        </w:rPr>
        <w:t xml:space="preserve">Taxa </w:t>
      </w:r>
    </w:p>
    <w:p w:rsidR="005F3F40" w:rsidRPr="00131CB7" w:rsidRDefault="005F3F40" w:rsidP="005F3F40">
      <w:pPr>
        <w:spacing w:after="0" w:line="240" w:lineRule="auto"/>
        <w:jc w:val="center"/>
        <w:rPr>
          <w:rFonts w:ascii="Times New Roman" w:hAnsi="Times New Roman"/>
          <w:b/>
          <w:sz w:val="28"/>
          <w:szCs w:val="28"/>
          <w:lang w:val="ro-RO"/>
        </w:rPr>
      </w:pPr>
      <w:r w:rsidRPr="00131CB7">
        <w:rPr>
          <w:rFonts w:ascii="Times New Roman" w:hAnsi="Times New Roman"/>
          <w:b/>
          <w:sz w:val="28"/>
          <w:szCs w:val="28"/>
          <w:lang w:val="ro-RO"/>
        </w:rPr>
        <w:t>pentru folosirea drumurilor Republicii Moldova de către autovehiculele neînmatriculate în Republica Moldova (vinieta)</w:t>
      </w:r>
    </w:p>
    <w:p w:rsidR="005F3F40" w:rsidRPr="00131CB7" w:rsidRDefault="005F3F40" w:rsidP="005F3F40">
      <w:pPr>
        <w:spacing w:after="0" w:line="240" w:lineRule="auto"/>
        <w:jc w:val="center"/>
        <w:rPr>
          <w:rFonts w:ascii="Times New Roman" w:hAnsi="Times New Roman"/>
          <w:i/>
          <w:sz w:val="28"/>
          <w:szCs w:val="28"/>
          <w:lang w:val="ro-RO"/>
        </w:rPr>
      </w:pPr>
    </w:p>
    <w:tbl>
      <w:tblPr>
        <w:tblW w:w="5048" w:type="pct"/>
        <w:jc w:val="center"/>
        <w:tblCellMar>
          <w:top w:w="15" w:type="dxa"/>
          <w:left w:w="15" w:type="dxa"/>
          <w:bottom w:w="15" w:type="dxa"/>
          <w:right w:w="15" w:type="dxa"/>
        </w:tblCellMar>
        <w:tblLook w:val="04A0" w:firstRow="1" w:lastRow="0" w:firstColumn="1" w:lastColumn="0" w:noHBand="0" w:noVBand="1"/>
      </w:tblPr>
      <w:tblGrid>
        <w:gridCol w:w="688"/>
        <w:gridCol w:w="5681"/>
        <w:gridCol w:w="1328"/>
        <w:gridCol w:w="2095"/>
      </w:tblGrid>
      <w:tr w:rsidR="005F3F40" w:rsidRPr="00131CB7" w:rsidTr="00BF637D">
        <w:trPr>
          <w:jc w:val="center"/>
        </w:trPr>
        <w:tc>
          <w:tcPr>
            <w:tcW w:w="351" w:type="pct"/>
            <w:tcBorders>
              <w:top w:val="single" w:sz="6" w:space="0" w:color="000000"/>
              <w:left w:val="single" w:sz="6" w:space="0" w:color="000000"/>
              <w:bottom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b/>
                <w:bCs/>
                <w:sz w:val="24"/>
                <w:szCs w:val="24"/>
                <w:lang w:val="ro-RO" w:eastAsia="ru-RU"/>
              </w:rPr>
            </w:pPr>
            <w:r w:rsidRPr="00131CB7">
              <w:rPr>
                <w:rFonts w:ascii="Times New Roman" w:eastAsia="Times New Roman" w:hAnsi="Times New Roman"/>
                <w:b/>
                <w:bCs/>
                <w:sz w:val="24"/>
                <w:szCs w:val="24"/>
                <w:lang w:val="ro-RO" w:eastAsia="ru-RU"/>
              </w:rPr>
              <w:t>Nr.</w:t>
            </w:r>
          </w:p>
          <w:p w:rsidR="005F3F40" w:rsidRPr="00131CB7" w:rsidRDefault="005F3F40" w:rsidP="00BF637D">
            <w:pPr>
              <w:spacing w:after="0" w:line="240" w:lineRule="auto"/>
              <w:jc w:val="center"/>
              <w:rPr>
                <w:rFonts w:ascii="Times New Roman" w:eastAsia="Times New Roman" w:hAnsi="Times New Roman"/>
                <w:b/>
                <w:bCs/>
                <w:sz w:val="24"/>
                <w:szCs w:val="24"/>
                <w:lang w:val="ro-RO" w:eastAsia="ru-RU"/>
              </w:rPr>
            </w:pPr>
            <w:r w:rsidRPr="00131CB7">
              <w:rPr>
                <w:rFonts w:ascii="Times New Roman" w:eastAsia="Times New Roman" w:hAnsi="Times New Roman"/>
                <w:b/>
                <w:bCs/>
                <w:sz w:val="24"/>
                <w:szCs w:val="24"/>
                <w:lang w:val="ro-RO" w:eastAsia="ru-RU"/>
              </w:rPr>
              <w:t>crt.</w:t>
            </w: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b/>
                <w:bCs/>
                <w:sz w:val="24"/>
                <w:szCs w:val="24"/>
                <w:lang w:val="ro-RO" w:eastAsia="ru-RU"/>
              </w:rPr>
            </w:pPr>
            <w:r w:rsidRPr="00131CB7">
              <w:rPr>
                <w:rFonts w:ascii="Times New Roman" w:eastAsia="Times New Roman" w:hAnsi="Times New Roman"/>
                <w:b/>
                <w:bCs/>
                <w:sz w:val="24"/>
                <w:szCs w:val="24"/>
                <w:lang w:val="ro-RO" w:eastAsia="ru-RU"/>
              </w:rPr>
              <w:t>Obiectul impunerii</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b/>
                <w:bCs/>
                <w:sz w:val="24"/>
                <w:szCs w:val="24"/>
                <w:lang w:val="ro-RO" w:eastAsia="ru-RU"/>
              </w:rPr>
            </w:pPr>
            <w:r w:rsidRPr="00131CB7">
              <w:rPr>
                <w:rFonts w:ascii="Times New Roman" w:eastAsia="Times New Roman" w:hAnsi="Times New Roman"/>
                <w:b/>
                <w:bCs/>
                <w:sz w:val="24"/>
                <w:szCs w:val="24"/>
                <w:lang w:val="ro-RO" w:eastAsia="ru-RU"/>
              </w:rPr>
              <w:t>Perioada, zile</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b/>
                <w:bCs/>
                <w:sz w:val="24"/>
                <w:szCs w:val="24"/>
                <w:lang w:val="ro-RO" w:eastAsia="ru-RU"/>
              </w:rPr>
            </w:pPr>
            <w:r w:rsidRPr="00131CB7">
              <w:rPr>
                <w:rFonts w:ascii="Times New Roman" w:eastAsia="Times New Roman" w:hAnsi="Times New Roman"/>
                <w:b/>
                <w:bCs/>
                <w:sz w:val="24"/>
                <w:szCs w:val="24"/>
                <w:lang w:val="ro-RO" w:eastAsia="ru-RU"/>
              </w:rPr>
              <w:t>Taxa, euro</w:t>
            </w:r>
          </w:p>
        </w:tc>
      </w:tr>
      <w:tr w:rsidR="005F3F40" w:rsidRPr="00131CB7" w:rsidTr="00BF637D">
        <w:trPr>
          <w:jc w:val="center"/>
        </w:trPr>
        <w:tc>
          <w:tcPr>
            <w:tcW w:w="351" w:type="pct"/>
            <w:tcBorders>
              <w:top w:val="single" w:sz="6" w:space="0" w:color="000000"/>
              <w:left w:val="single" w:sz="6" w:space="0" w:color="000000"/>
              <w:bottom w:val="single" w:sz="4" w:space="0" w:color="auto"/>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w:t>
            </w:r>
          </w:p>
        </w:tc>
        <w:tc>
          <w:tcPr>
            <w:tcW w:w="29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Autovehiculele clasificate la poziţia tarifară 8703 şi remorcile ataşate la acestea</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7</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4</w:t>
            </w:r>
          </w:p>
        </w:tc>
      </w:tr>
      <w:tr w:rsidR="005F3F40" w:rsidRPr="00131CB7" w:rsidTr="00BF637D">
        <w:trPr>
          <w:jc w:val="center"/>
        </w:trPr>
        <w:tc>
          <w:tcPr>
            <w:tcW w:w="351" w:type="pct"/>
            <w:tcBorders>
              <w:top w:val="single" w:sz="4" w:space="0" w:color="auto"/>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vMerge/>
            <w:tcBorders>
              <w:top w:val="single" w:sz="6" w:space="0" w:color="000000"/>
              <w:left w:val="single" w:sz="6" w:space="0" w:color="000000"/>
              <w:bottom w:val="single" w:sz="6" w:space="0" w:color="000000"/>
              <w:right w:val="single" w:sz="6" w:space="0" w:color="000000"/>
            </w:tcBorders>
            <w:vAlign w:val="center"/>
            <w:hideMark/>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15</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8</w:t>
            </w:r>
          </w:p>
        </w:tc>
      </w:tr>
      <w:tr w:rsidR="005F3F40" w:rsidRPr="00131CB7" w:rsidTr="00BF637D">
        <w:trPr>
          <w:jc w:val="center"/>
        </w:trPr>
        <w:tc>
          <w:tcPr>
            <w:tcW w:w="351" w:type="pct"/>
            <w:tcBorders>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vMerge/>
            <w:tcBorders>
              <w:top w:val="single" w:sz="6" w:space="0" w:color="000000"/>
              <w:left w:val="single" w:sz="6" w:space="0" w:color="000000"/>
              <w:bottom w:val="single" w:sz="6" w:space="0" w:color="000000"/>
              <w:right w:val="single" w:sz="6" w:space="0" w:color="000000"/>
            </w:tcBorders>
            <w:vAlign w:val="center"/>
            <w:hideMark/>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30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16</w:t>
            </w:r>
          </w:p>
        </w:tc>
      </w:tr>
      <w:tr w:rsidR="005F3F40" w:rsidRPr="00131CB7" w:rsidTr="00BF637D">
        <w:trPr>
          <w:jc w:val="center"/>
        </w:trPr>
        <w:tc>
          <w:tcPr>
            <w:tcW w:w="351" w:type="pct"/>
            <w:tcBorders>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vMerge/>
            <w:tcBorders>
              <w:top w:val="single" w:sz="6" w:space="0" w:color="000000"/>
              <w:left w:val="single" w:sz="6" w:space="0" w:color="000000"/>
              <w:bottom w:val="single" w:sz="6" w:space="0" w:color="000000"/>
              <w:right w:val="single" w:sz="6" w:space="0" w:color="000000"/>
            </w:tcBorders>
            <w:vAlign w:val="center"/>
            <w:hideMark/>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90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45</w:t>
            </w:r>
          </w:p>
        </w:tc>
      </w:tr>
      <w:tr w:rsidR="005F3F40" w:rsidRPr="00131CB7" w:rsidTr="00BF637D">
        <w:trPr>
          <w:jc w:val="center"/>
        </w:trPr>
        <w:tc>
          <w:tcPr>
            <w:tcW w:w="351" w:type="pct"/>
            <w:tcBorders>
              <w:left w:val="single" w:sz="6" w:space="0" w:color="000000"/>
              <w:bottom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vMerge/>
            <w:tcBorders>
              <w:top w:val="single" w:sz="6" w:space="0" w:color="000000"/>
              <w:left w:val="single" w:sz="6" w:space="0" w:color="000000"/>
              <w:bottom w:val="single" w:sz="6" w:space="0" w:color="000000"/>
              <w:right w:val="single" w:sz="6" w:space="0" w:color="000000"/>
            </w:tcBorders>
            <w:vAlign w:val="center"/>
            <w:hideMark/>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180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85</w:t>
            </w:r>
          </w:p>
        </w:tc>
      </w:tr>
      <w:tr w:rsidR="005F3F40" w:rsidRPr="00131CB7" w:rsidTr="00BF637D">
        <w:trPr>
          <w:jc w:val="center"/>
        </w:trPr>
        <w:tc>
          <w:tcPr>
            <w:tcW w:w="351" w:type="pct"/>
            <w:tcBorders>
              <w:top w:val="single" w:sz="6" w:space="0" w:color="000000"/>
              <w:left w:val="single" w:sz="6" w:space="0" w:color="000000"/>
              <w:bottom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2</w:t>
            </w: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Autovehiculele clasificate la poziţia tarifară 8703 şi remorcile ataşate la acestea, introduse pe teritoriul vamal de către persoanele fizice cu domiciliul în orice stat străin şi care deţin permis de conducere emis în ţara în care au domiciliu, declarate prin acţiune, aflate pe teritoriul vamal al Republicii Moldova</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peste 180 </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3F40" w:rsidRPr="00131CB7" w:rsidRDefault="005F3F40" w:rsidP="00BF637D">
            <w:pPr>
              <w:spacing w:after="0" w:line="240" w:lineRule="auto"/>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                </w:t>
            </w:r>
            <w:r w:rsidRPr="00131CB7">
              <w:rPr>
                <w:rFonts w:ascii="Times New Roman" w:eastAsia="Times New Roman" w:hAnsi="Times New Roman"/>
                <w:sz w:val="24"/>
                <w:szCs w:val="24"/>
                <w:lang w:val="ro-RO" w:eastAsia="ru-RU"/>
              </w:rPr>
              <w:t xml:space="preserve">180 </w:t>
            </w:r>
            <w:r w:rsidRPr="00131CB7">
              <w:rPr>
                <w:rFonts w:ascii="Times New Roman" w:eastAsia="Times New Roman" w:hAnsi="Times New Roman"/>
                <w:sz w:val="24"/>
                <w:szCs w:val="24"/>
                <w:lang w:val="ro-RO" w:eastAsia="ru-RU"/>
              </w:rPr>
              <w:br/>
              <w:t>se achită pentru fiecare perioadă consecutivă de 180 de zile, inclusiv perioadele incomplete ce urmează după primele</w:t>
            </w:r>
            <w:r>
              <w:rPr>
                <w:rFonts w:ascii="Times New Roman" w:eastAsia="Times New Roman" w:hAnsi="Times New Roman"/>
                <w:sz w:val="24"/>
                <w:szCs w:val="24"/>
                <w:lang w:val="ro-RO" w:eastAsia="ru-RU"/>
              </w:rPr>
              <w:t xml:space="preserve"> </w:t>
            </w:r>
            <w:r w:rsidRPr="00131CB7">
              <w:rPr>
                <w:rFonts w:ascii="Times New Roman" w:eastAsia="Times New Roman" w:hAnsi="Times New Roman"/>
                <w:sz w:val="24"/>
                <w:szCs w:val="24"/>
                <w:lang w:val="ro-RO" w:eastAsia="ru-RU"/>
              </w:rPr>
              <w:t>180 de zile</w:t>
            </w:r>
          </w:p>
        </w:tc>
      </w:tr>
      <w:tr w:rsidR="005F3F40" w:rsidRPr="00131CB7" w:rsidTr="00BF637D">
        <w:trPr>
          <w:jc w:val="center"/>
        </w:trPr>
        <w:tc>
          <w:tcPr>
            <w:tcW w:w="351" w:type="pct"/>
            <w:vMerge w:val="restart"/>
            <w:tcBorders>
              <w:top w:val="single" w:sz="6" w:space="0" w:color="000000"/>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3</w:t>
            </w: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Autobuze cu capacitatea:</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both"/>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3"/>
              <w:jc w:val="both"/>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a) de la 9 la 24 locuri inclusiv</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6</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both"/>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both"/>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7</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24</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30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48</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90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120</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12 luni </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480</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3"/>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b) de peste 25 locuri </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7</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7</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28</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30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56</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90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140</w:t>
            </w:r>
          </w:p>
        </w:tc>
      </w:tr>
      <w:tr w:rsidR="005F3F40" w:rsidRPr="00131CB7" w:rsidTr="00BF637D">
        <w:trPr>
          <w:jc w:val="center"/>
        </w:trPr>
        <w:tc>
          <w:tcPr>
            <w:tcW w:w="351" w:type="pct"/>
            <w:vMerge/>
            <w:tcBorders>
              <w:left w:val="single" w:sz="6" w:space="0" w:color="000000"/>
              <w:bottom w:val="single" w:sz="6" w:space="0" w:color="000000"/>
              <w:right w:val="single" w:sz="6" w:space="0" w:color="000000"/>
            </w:tcBorders>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12 luni </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560</w:t>
            </w:r>
          </w:p>
        </w:tc>
      </w:tr>
      <w:tr w:rsidR="005F3F40" w:rsidRPr="00131CB7" w:rsidTr="00BF637D">
        <w:trPr>
          <w:jc w:val="center"/>
        </w:trPr>
        <w:tc>
          <w:tcPr>
            <w:tcW w:w="351" w:type="pct"/>
            <w:vMerge w:val="restart"/>
            <w:tcBorders>
              <w:top w:val="single" w:sz="6" w:space="0" w:color="000000"/>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4</w:t>
            </w: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Camioane cu/fără remorcă, tractoare rutiere cu/fără semiremorcă (a căror sarcină masică pe axă nu depășește limitele admise), cu masă totală: </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a) de pînă la 3,5 t inclusiv </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5</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7</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20</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30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40</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90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100</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12 luni </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400</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b) de la 3,5 la 10 t inclusiv </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8</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7</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32</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30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64</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90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160</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12 luni </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640</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ind w:firstLine="567"/>
              <w:jc w:val="both"/>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c) de la 10 la 40 t inclusiv </w:t>
            </w: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11</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7</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55</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30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112</w:t>
            </w:r>
          </w:p>
        </w:tc>
      </w:tr>
      <w:tr w:rsidR="005F3F40" w:rsidRPr="00131CB7" w:rsidTr="00BF637D">
        <w:trPr>
          <w:jc w:val="center"/>
        </w:trPr>
        <w:tc>
          <w:tcPr>
            <w:tcW w:w="351" w:type="pct"/>
            <w:vMerge/>
            <w:tcBorders>
              <w:left w:val="single" w:sz="6" w:space="0" w:color="000000"/>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90</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280</w:t>
            </w:r>
          </w:p>
        </w:tc>
      </w:tr>
      <w:tr w:rsidR="005F3F40" w:rsidRPr="00131CB7" w:rsidTr="00BF637D">
        <w:trPr>
          <w:jc w:val="center"/>
        </w:trPr>
        <w:tc>
          <w:tcPr>
            <w:tcW w:w="351" w:type="pct"/>
            <w:vMerge/>
            <w:tcBorders>
              <w:left w:val="single" w:sz="6" w:space="0" w:color="000000"/>
              <w:bottom w:val="single" w:sz="4" w:space="0" w:color="auto"/>
              <w:right w:val="single" w:sz="6" w:space="0" w:color="000000"/>
            </w:tcBorders>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p>
        </w:tc>
        <w:tc>
          <w:tcPr>
            <w:tcW w:w="29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rPr>
                <w:rFonts w:ascii="Times New Roman" w:eastAsia="Times New Roman" w:hAnsi="Times New Roman"/>
                <w:sz w:val="24"/>
                <w:szCs w:val="24"/>
                <w:lang w:val="ro-RO" w:eastAsia="ru-RU"/>
              </w:rPr>
            </w:pPr>
          </w:p>
        </w:tc>
        <w:tc>
          <w:tcPr>
            <w:tcW w:w="6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 xml:space="preserve">12 luni </w:t>
            </w:r>
          </w:p>
        </w:tc>
        <w:tc>
          <w:tcPr>
            <w:tcW w:w="10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F3F40" w:rsidRPr="00131CB7" w:rsidRDefault="005F3F40" w:rsidP="00BF637D">
            <w:pPr>
              <w:spacing w:after="0" w:line="240" w:lineRule="auto"/>
              <w:jc w:val="center"/>
              <w:rPr>
                <w:rFonts w:ascii="Times New Roman" w:eastAsia="Times New Roman" w:hAnsi="Times New Roman"/>
                <w:sz w:val="24"/>
                <w:szCs w:val="24"/>
                <w:lang w:val="ro-RO" w:eastAsia="ru-RU"/>
              </w:rPr>
            </w:pPr>
            <w:r w:rsidRPr="00131CB7">
              <w:rPr>
                <w:rFonts w:ascii="Times New Roman" w:eastAsia="Times New Roman" w:hAnsi="Times New Roman"/>
                <w:sz w:val="24"/>
                <w:szCs w:val="24"/>
                <w:lang w:val="ro-RO" w:eastAsia="ru-RU"/>
              </w:rPr>
              <w:t>1120”</w:t>
            </w:r>
          </w:p>
        </w:tc>
      </w:tr>
    </w:tbl>
    <w:p w:rsidR="00694610" w:rsidRDefault="00694610">
      <w:bookmarkStart w:id="0" w:name="_GoBack"/>
      <w:bookmarkEnd w:id="0"/>
    </w:p>
    <w:sectPr w:rsidR="00694610" w:rsidSect="005F3F40">
      <w:pgSz w:w="11906" w:h="16838"/>
      <w:pgMar w:top="709"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40"/>
    <w:rsid w:val="00035534"/>
    <w:rsid w:val="0044327B"/>
    <w:rsid w:val="005F3F40"/>
    <w:rsid w:val="0069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2018-08-24T13:13:00Z</dcterms:created>
  <dcterms:modified xsi:type="dcterms:W3CDTF">2018-08-24T13:13:00Z</dcterms:modified>
</cp:coreProperties>
</file>